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D958" w14:textId="7B2422B0" w:rsidR="00034AB5" w:rsidRPr="00034AB5" w:rsidRDefault="00034AB5" w:rsidP="00034AB5">
      <w:pPr>
        <w:jc w:val="right"/>
        <w:rPr>
          <w:b/>
          <w:u w:val="single"/>
          <w:lang w:val="en-GB"/>
        </w:rPr>
      </w:pPr>
      <w:r w:rsidRPr="00034AB5">
        <w:rPr>
          <w:b/>
          <w:caps/>
          <w:u w:val="single"/>
          <w:lang w:val="en-GB"/>
        </w:rPr>
        <w:t>R</w:t>
      </w:r>
      <w:r w:rsidRPr="00034AB5">
        <w:rPr>
          <w:b/>
          <w:u w:val="single"/>
          <w:lang w:val="en-GB"/>
        </w:rPr>
        <w:t>estricted</w:t>
      </w:r>
    </w:p>
    <w:p w14:paraId="6CBD18ED" w14:textId="0C25902E" w:rsidR="00AD332D" w:rsidRPr="00D01778" w:rsidRDefault="00AD332D" w:rsidP="007E094B">
      <w:pPr>
        <w:jc w:val="center"/>
        <w:rPr>
          <w:b/>
          <w:caps/>
          <w:sz w:val="32"/>
          <w:szCs w:val="32"/>
          <w:lang w:val="en-GB"/>
        </w:rPr>
      </w:pPr>
      <w:r w:rsidRPr="00D01778">
        <w:rPr>
          <w:b/>
          <w:caps/>
          <w:sz w:val="32"/>
          <w:szCs w:val="32"/>
          <w:lang w:val="en-GB"/>
        </w:rPr>
        <w:t>Alumni Association</w:t>
      </w:r>
    </w:p>
    <w:p w14:paraId="5CD02C4F" w14:textId="0F5B4BEF" w:rsidR="006F19FB" w:rsidRPr="00D01778" w:rsidRDefault="00AD332D" w:rsidP="007E094B">
      <w:pPr>
        <w:jc w:val="center"/>
        <w:rPr>
          <w:b/>
          <w:sz w:val="32"/>
          <w:szCs w:val="32"/>
          <w:lang w:val="en-GB"/>
        </w:rPr>
      </w:pPr>
      <w:r w:rsidRPr="00D01778">
        <w:rPr>
          <w:b/>
          <w:sz w:val="32"/>
          <w:szCs w:val="32"/>
          <w:lang w:val="en-GB"/>
        </w:rPr>
        <w:t xml:space="preserve">EUROPEAN UNIVERSITY INSTITUTE </w:t>
      </w:r>
    </w:p>
    <w:p w14:paraId="0DBCD618" w14:textId="77777777" w:rsidR="00D01778" w:rsidRPr="00D01778" w:rsidRDefault="00D01778" w:rsidP="00034AB5">
      <w:pPr>
        <w:rPr>
          <w:b/>
          <w:lang w:val="en-GB"/>
        </w:rPr>
      </w:pPr>
    </w:p>
    <w:p w14:paraId="0C62A434" w14:textId="63CA7D33" w:rsidR="00FC08B7" w:rsidRPr="00D01778" w:rsidRDefault="00FC08B7" w:rsidP="007E094B">
      <w:pPr>
        <w:jc w:val="center"/>
        <w:rPr>
          <w:b/>
          <w:sz w:val="32"/>
          <w:szCs w:val="32"/>
          <w:lang w:val="en-GB"/>
        </w:rPr>
      </w:pPr>
      <w:r w:rsidRPr="00D01778">
        <w:rPr>
          <w:b/>
          <w:sz w:val="32"/>
          <w:szCs w:val="32"/>
          <w:lang w:val="en-GB"/>
        </w:rPr>
        <w:t>Executive Committee of the Alumni Association</w:t>
      </w:r>
    </w:p>
    <w:p w14:paraId="7D785E0B" w14:textId="77777777" w:rsidR="00D01778" w:rsidRPr="00D01778" w:rsidRDefault="00D01778">
      <w:pPr>
        <w:rPr>
          <w:sz w:val="32"/>
          <w:szCs w:val="32"/>
          <w:lang w:val="en-GB"/>
        </w:rPr>
      </w:pPr>
    </w:p>
    <w:p w14:paraId="55DB3150" w14:textId="77777777" w:rsidR="007076DF" w:rsidRDefault="007E094B" w:rsidP="008F7D54">
      <w:pPr>
        <w:jc w:val="center"/>
        <w:rPr>
          <w:lang w:val="en-GB"/>
        </w:rPr>
      </w:pPr>
      <w:r w:rsidRPr="00FC08B7">
        <w:rPr>
          <w:lang w:val="en-GB"/>
        </w:rPr>
        <w:t>Minutes</w:t>
      </w:r>
      <w:r w:rsidR="00FC08B7">
        <w:rPr>
          <w:lang w:val="en-GB"/>
        </w:rPr>
        <w:t xml:space="preserve"> of the First Meeting (2016-2017) </w:t>
      </w:r>
    </w:p>
    <w:p w14:paraId="797AA15D" w14:textId="54FF9C08" w:rsidR="007E094B" w:rsidRPr="00FC08B7" w:rsidRDefault="00FC08B7" w:rsidP="008F7D54">
      <w:pPr>
        <w:jc w:val="center"/>
        <w:rPr>
          <w:lang w:val="en-GB"/>
        </w:rPr>
      </w:pPr>
      <w:r>
        <w:rPr>
          <w:lang w:val="en-GB"/>
        </w:rPr>
        <w:t xml:space="preserve">held on Wednesday, 1 March 2017 at 2:30 </w:t>
      </w:r>
      <w:r w:rsidR="007076DF">
        <w:rPr>
          <w:lang w:val="en-GB"/>
        </w:rPr>
        <w:t xml:space="preserve">pm </w:t>
      </w:r>
      <w:r>
        <w:rPr>
          <w:lang w:val="en-GB"/>
        </w:rPr>
        <w:t>CET</w:t>
      </w:r>
      <w:r w:rsidR="007076DF">
        <w:rPr>
          <w:lang w:val="en-GB"/>
        </w:rPr>
        <w:t xml:space="preserve"> via Zoom</w:t>
      </w:r>
    </w:p>
    <w:p w14:paraId="77C32E19" w14:textId="77777777" w:rsidR="008F7D54" w:rsidRDefault="008F7D54">
      <w:pPr>
        <w:rPr>
          <w:lang w:val="en-GB"/>
        </w:rPr>
      </w:pPr>
    </w:p>
    <w:p w14:paraId="5C33D745" w14:textId="4062B98B" w:rsidR="008F7D54" w:rsidRDefault="007076DF" w:rsidP="00DD36FD">
      <w:pPr>
        <w:jc w:val="center"/>
        <w:rPr>
          <w:lang w:val="en-GB"/>
        </w:rPr>
      </w:pPr>
      <w:r w:rsidRPr="007076DF">
        <w:rPr>
          <w:b/>
          <w:u w:val="single"/>
          <w:lang w:val="en-GB"/>
        </w:rPr>
        <w:t>Present</w:t>
      </w:r>
      <w:r>
        <w:rPr>
          <w:lang w:val="en-GB"/>
        </w:rPr>
        <w:t>:</w:t>
      </w:r>
    </w:p>
    <w:p w14:paraId="277CB708" w14:textId="6D75E995" w:rsidR="00ED092F" w:rsidRDefault="007076DF" w:rsidP="00DD36FD">
      <w:pPr>
        <w:jc w:val="center"/>
        <w:rPr>
          <w:lang w:val="en-GB"/>
        </w:rPr>
      </w:pPr>
      <w:r>
        <w:rPr>
          <w:lang w:val="en-GB"/>
        </w:rPr>
        <w:t>ARMBRUSTER, Chris</w:t>
      </w:r>
      <w:r w:rsidR="00ED092F">
        <w:rPr>
          <w:lang w:val="en-GB"/>
        </w:rPr>
        <w:t xml:space="preserve"> (CA)</w:t>
      </w:r>
    </w:p>
    <w:p w14:paraId="67717B19" w14:textId="0B508002" w:rsidR="00244BE6" w:rsidRDefault="007076DF" w:rsidP="00DD36FD">
      <w:pPr>
        <w:jc w:val="center"/>
        <w:rPr>
          <w:lang w:val="en-GB"/>
        </w:rPr>
      </w:pPr>
      <w:r>
        <w:rPr>
          <w:lang w:val="en-GB"/>
        </w:rPr>
        <w:t>BINDI, Federiga</w:t>
      </w:r>
      <w:r w:rsidR="00244BE6">
        <w:rPr>
          <w:lang w:val="en-GB"/>
        </w:rPr>
        <w:t xml:space="preserve"> (FB)</w:t>
      </w:r>
    </w:p>
    <w:p w14:paraId="078C5A6F" w14:textId="2E70B1D4" w:rsidR="00244BE6" w:rsidRDefault="007076DF" w:rsidP="00DD36FD">
      <w:pPr>
        <w:jc w:val="center"/>
        <w:rPr>
          <w:lang w:val="en-GB"/>
        </w:rPr>
      </w:pPr>
      <w:r>
        <w:rPr>
          <w:lang w:val="en-GB"/>
        </w:rPr>
        <w:t>CHIRICO, Alessandra</w:t>
      </w:r>
      <w:r w:rsidR="00244BE6">
        <w:rPr>
          <w:lang w:val="en-GB"/>
        </w:rPr>
        <w:t xml:space="preserve"> (AC)</w:t>
      </w:r>
    </w:p>
    <w:p w14:paraId="0288E477" w14:textId="52695D72" w:rsidR="00244BE6" w:rsidRDefault="007076DF" w:rsidP="00DD36FD">
      <w:pPr>
        <w:jc w:val="center"/>
        <w:rPr>
          <w:lang w:val="en-GB"/>
        </w:rPr>
      </w:pPr>
      <w:r>
        <w:rPr>
          <w:lang w:val="en-GB"/>
        </w:rPr>
        <w:t>MARCO COLINO, Sandra</w:t>
      </w:r>
      <w:r w:rsidR="00244BE6">
        <w:rPr>
          <w:lang w:val="en-GB"/>
        </w:rPr>
        <w:t xml:space="preserve"> (SM)</w:t>
      </w:r>
    </w:p>
    <w:p w14:paraId="27FEF4C4" w14:textId="34674B02" w:rsidR="00244BE6" w:rsidRDefault="007076DF" w:rsidP="00DD36FD">
      <w:pPr>
        <w:jc w:val="center"/>
        <w:rPr>
          <w:lang w:val="en-GB"/>
        </w:rPr>
      </w:pPr>
      <w:r>
        <w:rPr>
          <w:lang w:val="en-GB"/>
        </w:rPr>
        <w:t>DI QUIRICO, R</w:t>
      </w:r>
      <w:r w:rsidR="00DD36FD">
        <w:rPr>
          <w:lang w:val="en-GB"/>
        </w:rPr>
        <w:t>oberto</w:t>
      </w:r>
      <w:r w:rsidR="00244BE6">
        <w:rPr>
          <w:lang w:val="en-GB"/>
        </w:rPr>
        <w:t xml:space="preserve"> (RQ)</w:t>
      </w:r>
    </w:p>
    <w:p w14:paraId="7A5931B9" w14:textId="77777777" w:rsidR="007E094B" w:rsidRDefault="007E094B" w:rsidP="009C25EF">
      <w:pPr>
        <w:jc w:val="both"/>
        <w:rPr>
          <w:lang w:val="en-GB"/>
        </w:rPr>
      </w:pPr>
    </w:p>
    <w:p w14:paraId="708D5DED" w14:textId="6A22CC04" w:rsidR="007E094B" w:rsidRPr="00E3069A" w:rsidRDefault="00E3069A" w:rsidP="009C25EF">
      <w:pPr>
        <w:jc w:val="both"/>
        <w:rPr>
          <w:b/>
          <w:u w:val="single"/>
          <w:lang w:val="en-GB"/>
        </w:rPr>
      </w:pPr>
      <w:r>
        <w:rPr>
          <w:b/>
          <w:u w:val="single"/>
          <w:lang w:val="en-GB"/>
        </w:rPr>
        <w:t>CHAIR</w:t>
      </w:r>
    </w:p>
    <w:p w14:paraId="2384B00A" w14:textId="515C0260" w:rsidR="00E3069A" w:rsidRDefault="00E3069A" w:rsidP="009C25EF">
      <w:pPr>
        <w:jc w:val="both"/>
        <w:rPr>
          <w:lang w:val="en-GB"/>
        </w:rPr>
      </w:pPr>
      <w:r>
        <w:rPr>
          <w:lang w:val="en-GB"/>
        </w:rPr>
        <w:t>FB agreed to chair the meeting as the candidate who received the largest number of votes</w:t>
      </w:r>
      <w:r w:rsidR="00BA582C">
        <w:rPr>
          <w:lang w:val="en-GB"/>
        </w:rPr>
        <w:t xml:space="preserve"> in the ExCo elections</w:t>
      </w:r>
      <w:r>
        <w:rPr>
          <w:lang w:val="en-GB"/>
        </w:rPr>
        <w:t xml:space="preserve">. </w:t>
      </w:r>
    </w:p>
    <w:p w14:paraId="3975BAF5" w14:textId="77777777" w:rsidR="00E3069A" w:rsidRDefault="00E3069A" w:rsidP="009C25EF">
      <w:pPr>
        <w:jc w:val="both"/>
        <w:rPr>
          <w:lang w:val="en-GB"/>
        </w:rPr>
      </w:pPr>
    </w:p>
    <w:p w14:paraId="60D217BF" w14:textId="6AEF6615" w:rsidR="00E3069A" w:rsidRDefault="00E3069A" w:rsidP="009C25EF">
      <w:pPr>
        <w:jc w:val="both"/>
        <w:rPr>
          <w:lang w:val="en-GB"/>
        </w:rPr>
      </w:pPr>
      <w:r w:rsidRPr="00E3069A">
        <w:rPr>
          <w:b/>
          <w:u w:val="single"/>
          <w:lang w:val="en-GB"/>
        </w:rPr>
        <w:t>WELCOME</w:t>
      </w:r>
      <w:r>
        <w:rPr>
          <w:lang w:val="en-GB"/>
        </w:rPr>
        <w:br/>
        <w:t xml:space="preserve">The Chair welcomed </w:t>
      </w:r>
      <w:bookmarkStart w:id="0" w:name="_GoBack"/>
      <w:bookmarkEnd w:id="0"/>
      <w:r>
        <w:rPr>
          <w:lang w:val="en-GB"/>
        </w:rPr>
        <w:t>CA, AC, SM and RQ to the meeting.</w:t>
      </w:r>
    </w:p>
    <w:p w14:paraId="7212D60F" w14:textId="77777777" w:rsidR="00E3069A" w:rsidRDefault="00E3069A" w:rsidP="009C25EF">
      <w:pPr>
        <w:jc w:val="both"/>
        <w:rPr>
          <w:lang w:val="en-GB"/>
        </w:rPr>
      </w:pPr>
    </w:p>
    <w:p w14:paraId="57AB031F" w14:textId="781686A9" w:rsidR="00E3069A" w:rsidRPr="00BA582C" w:rsidRDefault="00E3069A" w:rsidP="009C25EF">
      <w:pPr>
        <w:jc w:val="both"/>
        <w:rPr>
          <w:b/>
          <w:lang w:val="en-GB"/>
        </w:rPr>
      </w:pPr>
      <w:r w:rsidRPr="00BA582C">
        <w:rPr>
          <w:b/>
          <w:lang w:val="en-GB"/>
        </w:rPr>
        <w:t>M1-1</w:t>
      </w:r>
      <w:r w:rsidRPr="00BA582C">
        <w:rPr>
          <w:b/>
          <w:lang w:val="en-GB"/>
        </w:rPr>
        <w:tab/>
      </w:r>
      <w:r w:rsidRPr="00BA582C">
        <w:rPr>
          <w:b/>
          <w:lang w:val="en-GB"/>
        </w:rPr>
        <w:tab/>
        <w:t>Election results</w:t>
      </w:r>
    </w:p>
    <w:p w14:paraId="77F1B45C" w14:textId="3C437E60" w:rsidR="00BA582C" w:rsidRPr="009C25EF" w:rsidRDefault="00BA582C" w:rsidP="009C25EF">
      <w:pPr>
        <w:ind w:left="1440"/>
        <w:jc w:val="both"/>
        <w:rPr>
          <w:lang w:val="en-GB"/>
        </w:rPr>
      </w:pPr>
      <w:r>
        <w:rPr>
          <w:lang w:val="en-GB"/>
        </w:rPr>
        <w:t>As per the email of the EUI Alumni Mail Account</w:t>
      </w:r>
      <w:r w:rsidR="009C25EF">
        <w:rPr>
          <w:lang w:val="en-GB"/>
        </w:rPr>
        <w:t xml:space="preserve"> dated 24 February 2017, the</w:t>
      </w:r>
      <w:r>
        <w:rPr>
          <w:lang w:val="en-GB"/>
        </w:rPr>
        <w:t xml:space="preserve"> results of the </w:t>
      </w:r>
      <w:r w:rsidR="009C25EF">
        <w:rPr>
          <w:lang w:val="en-GB"/>
        </w:rPr>
        <w:t xml:space="preserve">Alumni Association </w:t>
      </w:r>
      <w:r>
        <w:rPr>
          <w:lang w:val="en-GB"/>
        </w:rPr>
        <w:t xml:space="preserve">Executive Committee (ExCo) </w:t>
      </w:r>
      <w:r w:rsidR="009C25EF">
        <w:rPr>
          <w:lang w:val="en-GB"/>
        </w:rPr>
        <w:t xml:space="preserve">elections </w:t>
      </w:r>
      <w:r w:rsidRPr="009C25EF">
        <w:rPr>
          <w:lang w:val="en-GB"/>
        </w:rPr>
        <w:t>held in February 2017</w:t>
      </w:r>
      <w:r w:rsidR="009C25EF" w:rsidRPr="009C25EF">
        <w:rPr>
          <w:lang w:val="en-GB"/>
        </w:rPr>
        <w:t xml:space="preserve"> were as follows:</w:t>
      </w:r>
    </w:p>
    <w:p w14:paraId="3D59BA46" w14:textId="77777777" w:rsidR="009C25EF" w:rsidRPr="009C25EF" w:rsidRDefault="009C25EF" w:rsidP="009C25EF">
      <w:pPr>
        <w:ind w:left="2880"/>
        <w:jc w:val="both"/>
        <w:rPr>
          <w:lang w:val="en-GB"/>
        </w:rPr>
      </w:pPr>
    </w:p>
    <w:p w14:paraId="5998FB49" w14:textId="77777777" w:rsidR="009C25EF" w:rsidRPr="009C25EF" w:rsidRDefault="009C25EF" w:rsidP="009C25EF">
      <w:pPr>
        <w:ind w:left="1440"/>
        <w:jc w:val="both"/>
        <w:rPr>
          <w:rFonts w:eastAsia="Times New Roman" w:cs="Tahoma"/>
          <w:color w:val="212121"/>
        </w:rPr>
      </w:pPr>
      <w:r w:rsidRPr="009C25EF">
        <w:rPr>
          <w:rFonts w:eastAsia="Times New Roman" w:cs="Tahoma"/>
          <w:bCs/>
          <w:color w:val="212121"/>
          <w:u w:val="single"/>
        </w:rPr>
        <w:t>Elected EC members</w:t>
      </w:r>
      <w:r w:rsidRPr="009C25EF">
        <w:rPr>
          <w:rFonts w:eastAsia="Times New Roman" w:cs="Tahoma"/>
          <w:bCs/>
          <w:color w:val="212121"/>
        </w:rPr>
        <w:t>:</w:t>
      </w:r>
    </w:p>
    <w:p w14:paraId="5CECF83C"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lang w:val="it-IT"/>
        </w:rPr>
        <w:t>Federiga Bindi 84 votes</w:t>
      </w:r>
    </w:p>
    <w:p w14:paraId="09FBF20A"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lang w:val="it-IT"/>
        </w:rPr>
        <w:t>Alessandra Chirico 77 votes</w:t>
      </w:r>
    </w:p>
    <w:p w14:paraId="21810DC0"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lang w:val="it-IT"/>
        </w:rPr>
        <w:t>Sandra Marco Colino 70 votes</w:t>
      </w:r>
    </w:p>
    <w:p w14:paraId="6EF9475A"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lang w:val="it-IT"/>
        </w:rPr>
        <w:t>Roberto Di Quirico 61 votes</w:t>
      </w:r>
    </w:p>
    <w:p w14:paraId="6C334845"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rPr>
        <w:t>Chris Armbruster 59 votes</w:t>
      </w:r>
    </w:p>
    <w:p w14:paraId="06687395"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rPr>
        <w:t> </w:t>
      </w:r>
    </w:p>
    <w:p w14:paraId="7026DFFC" w14:textId="1A11F7F5" w:rsidR="009C25EF" w:rsidRPr="009C25EF" w:rsidRDefault="009C25EF" w:rsidP="009C25EF">
      <w:pPr>
        <w:ind w:left="1440"/>
        <w:jc w:val="both"/>
        <w:rPr>
          <w:rFonts w:eastAsia="Times New Roman" w:cs="Tahoma"/>
          <w:color w:val="212121"/>
        </w:rPr>
      </w:pPr>
      <w:r w:rsidRPr="009C25EF">
        <w:rPr>
          <w:rFonts w:eastAsia="Times New Roman" w:cs="Tahoma"/>
          <w:bCs/>
          <w:color w:val="212121"/>
          <w:u w:val="single"/>
        </w:rPr>
        <w:t>Further</w:t>
      </w:r>
      <w:r w:rsidRPr="003620E3">
        <w:rPr>
          <w:rFonts w:eastAsia="Times New Roman" w:cs="Tahoma"/>
          <w:bCs/>
          <w:color w:val="212121"/>
          <w:u w:val="single"/>
        </w:rPr>
        <w:t xml:space="preserve"> results</w:t>
      </w:r>
      <w:r w:rsidRPr="003620E3">
        <w:rPr>
          <w:rFonts w:eastAsia="Times New Roman" w:cs="Tahoma"/>
          <w:bCs/>
          <w:color w:val="212121"/>
        </w:rPr>
        <w:t>:</w:t>
      </w:r>
    </w:p>
    <w:p w14:paraId="1E6BC3FB"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rPr>
        <w:t>Lehte Roots 53 votes</w:t>
      </w:r>
    </w:p>
    <w:p w14:paraId="274A2A5C" w14:textId="77777777" w:rsidR="009C25EF" w:rsidRPr="009C25EF" w:rsidRDefault="009C25EF" w:rsidP="009C25EF">
      <w:pPr>
        <w:ind w:left="1440"/>
        <w:jc w:val="both"/>
        <w:rPr>
          <w:rFonts w:eastAsia="Times New Roman" w:cs="Tahoma"/>
          <w:color w:val="212121"/>
        </w:rPr>
      </w:pPr>
      <w:r w:rsidRPr="009C25EF">
        <w:rPr>
          <w:rFonts w:eastAsia="Times New Roman" w:cs="Tahoma"/>
          <w:color w:val="212121"/>
        </w:rPr>
        <w:t>Martin Dahl 48 votes</w:t>
      </w:r>
    </w:p>
    <w:p w14:paraId="6347CB69" w14:textId="77777777" w:rsidR="009C25EF" w:rsidRDefault="009C25EF" w:rsidP="009C25EF">
      <w:pPr>
        <w:ind w:left="1440"/>
        <w:jc w:val="both"/>
        <w:rPr>
          <w:rFonts w:eastAsia="Times New Roman" w:cs="Tahoma"/>
          <w:color w:val="212121"/>
        </w:rPr>
      </w:pPr>
      <w:r w:rsidRPr="009C25EF">
        <w:rPr>
          <w:rFonts w:eastAsia="Times New Roman" w:cs="Tahoma"/>
          <w:color w:val="212121"/>
        </w:rPr>
        <w:t>Michel Verlaine 24 votes</w:t>
      </w:r>
    </w:p>
    <w:p w14:paraId="63739585" w14:textId="77777777" w:rsidR="00C60803" w:rsidRDefault="009C25EF" w:rsidP="00C60803">
      <w:pPr>
        <w:ind w:left="1440"/>
        <w:jc w:val="both"/>
        <w:rPr>
          <w:rFonts w:eastAsia="Times New Roman" w:cs="Tahoma"/>
          <w:color w:val="212121"/>
        </w:rPr>
      </w:pPr>
      <w:r>
        <w:rPr>
          <w:rFonts w:eastAsia="Times New Roman" w:cs="Tahoma"/>
          <w:color w:val="212121"/>
        </w:rPr>
        <w:br/>
        <w:t>Total votes cast: 148 votes</w:t>
      </w:r>
    </w:p>
    <w:p w14:paraId="3125B9B2" w14:textId="643BF43E" w:rsidR="004B4935" w:rsidRPr="00C60803" w:rsidRDefault="004B4935" w:rsidP="00C60803">
      <w:pPr>
        <w:ind w:left="1440"/>
        <w:jc w:val="both"/>
        <w:rPr>
          <w:rFonts w:eastAsia="Times New Roman" w:cs="Tahoma"/>
          <w:color w:val="212121"/>
        </w:rPr>
      </w:pPr>
      <w:r w:rsidRPr="009C25EF">
        <w:rPr>
          <w:sz w:val="22"/>
          <w:szCs w:val="22"/>
          <w:lang w:val="en-GB"/>
        </w:rPr>
        <w:tab/>
      </w:r>
      <w:r w:rsidRPr="009C25EF">
        <w:rPr>
          <w:sz w:val="22"/>
          <w:szCs w:val="22"/>
          <w:lang w:val="en-GB"/>
        </w:rPr>
        <w:tab/>
      </w:r>
    </w:p>
    <w:p w14:paraId="0449F7BA" w14:textId="33DD902A" w:rsidR="00D03291" w:rsidRDefault="00BA582C" w:rsidP="00C60803">
      <w:pPr>
        <w:ind w:left="1440"/>
        <w:jc w:val="both"/>
        <w:rPr>
          <w:lang w:val="en-GB"/>
        </w:rPr>
      </w:pPr>
      <w:r>
        <w:rPr>
          <w:lang w:val="en-GB"/>
        </w:rPr>
        <w:t xml:space="preserve">FB pointed out that the turnout </w:t>
      </w:r>
      <w:r w:rsidR="00C60803">
        <w:rPr>
          <w:lang w:val="en-GB"/>
        </w:rPr>
        <w:t>of the ExCo elections was the highest ever, but in absolute terms it remained modest given that there is a potential community of 5,000 people</w:t>
      </w:r>
      <w:r w:rsidR="00DD36FD">
        <w:rPr>
          <w:lang w:val="en-GB"/>
        </w:rPr>
        <w:t>.</w:t>
      </w:r>
    </w:p>
    <w:p w14:paraId="24B14EB9" w14:textId="77777777" w:rsidR="00293323" w:rsidRDefault="00293323" w:rsidP="009C25EF">
      <w:pPr>
        <w:jc w:val="both"/>
        <w:rPr>
          <w:lang w:val="en-GB"/>
        </w:rPr>
      </w:pPr>
    </w:p>
    <w:p w14:paraId="6317694F" w14:textId="206E0135" w:rsidR="00293323" w:rsidRDefault="007432AD" w:rsidP="009C25EF">
      <w:pPr>
        <w:jc w:val="both"/>
        <w:rPr>
          <w:lang w:val="en-GB"/>
        </w:rPr>
      </w:pPr>
      <w:r w:rsidRPr="007432AD">
        <w:rPr>
          <w:b/>
          <w:lang w:val="en-GB"/>
        </w:rPr>
        <w:lastRenderedPageBreak/>
        <w:t>M1-2</w:t>
      </w:r>
      <w:r>
        <w:rPr>
          <w:lang w:val="en-GB"/>
        </w:rPr>
        <w:t xml:space="preserve"> </w:t>
      </w:r>
      <w:r>
        <w:rPr>
          <w:lang w:val="en-GB"/>
        </w:rPr>
        <w:tab/>
      </w:r>
      <w:r>
        <w:rPr>
          <w:lang w:val="en-GB"/>
        </w:rPr>
        <w:tab/>
      </w:r>
      <w:r>
        <w:rPr>
          <w:b/>
          <w:lang w:val="en-GB"/>
        </w:rPr>
        <w:t>Allocation of ExCo roles</w:t>
      </w:r>
    </w:p>
    <w:p w14:paraId="70626453" w14:textId="7FF789D5" w:rsidR="006343D1" w:rsidRDefault="006343D1" w:rsidP="006343D1">
      <w:pPr>
        <w:ind w:left="720" w:firstLine="720"/>
        <w:jc w:val="both"/>
        <w:rPr>
          <w:lang w:val="en-GB"/>
        </w:rPr>
      </w:pPr>
      <w:r>
        <w:rPr>
          <w:lang w:val="en-GB"/>
        </w:rPr>
        <w:t>The new</w:t>
      </w:r>
      <w:r w:rsidR="00DD36FD">
        <w:rPr>
          <w:lang w:val="en-GB"/>
        </w:rPr>
        <w:t>ly elected ExCo members agreed to allocate roles as follows:</w:t>
      </w:r>
    </w:p>
    <w:p w14:paraId="01FA7217" w14:textId="77777777" w:rsidR="00DD36FD" w:rsidRDefault="00DD36FD" w:rsidP="006343D1">
      <w:pPr>
        <w:ind w:left="720" w:firstLine="720"/>
        <w:jc w:val="both"/>
        <w:rPr>
          <w:lang w:val="en-GB"/>
        </w:rPr>
      </w:pPr>
    </w:p>
    <w:p w14:paraId="566FBA66" w14:textId="62EAB22F" w:rsidR="00DD36FD" w:rsidRDefault="00DD36FD" w:rsidP="006343D1">
      <w:pPr>
        <w:ind w:left="720" w:firstLine="720"/>
        <w:jc w:val="both"/>
        <w:rPr>
          <w:lang w:val="en-GB"/>
        </w:rPr>
      </w:pPr>
      <w:r>
        <w:rPr>
          <w:lang w:val="en-GB"/>
        </w:rPr>
        <w:t xml:space="preserve">President </w:t>
      </w:r>
      <w:r>
        <w:rPr>
          <w:lang w:val="en-GB"/>
        </w:rPr>
        <w:tab/>
      </w:r>
      <w:r>
        <w:rPr>
          <w:lang w:val="en-GB"/>
        </w:rPr>
        <w:tab/>
        <w:t>FB</w:t>
      </w:r>
    </w:p>
    <w:p w14:paraId="174EBBF1" w14:textId="050A2083" w:rsidR="00DD36FD" w:rsidRDefault="00DD36FD" w:rsidP="006343D1">
      <w:pPr>
        <w:ind w:left="720" w:firstLine="720"/>
        <w:jc w:val="both"/>
        <w:rPr>
          <w:lang w:val="en-GB"/>
        </w:rPr>
      </w:pPr>
      <w:r>
        <w:rPr>
          <w:lang w:val="en-GB"/>
        </w:rPr>
        <w:t xml:space="preserve">Vice-President </w:t>
      </w:r>
      <w:r>
        <w:rPr>
          <w:lang w:val="en-GB"/>
        </w:rPr>
        <w:tab/>
        <w:t>AC</w:t>
      </w:r>
    </w:p>
    <w:p w14:paraId="488D3557" w14:textId="4D0972CA" w:rsidR="00DD36FD" w:rsidRDefault="00DD36FD" w:rsidP="006343D1">
      <w:pPr>
        <w:ind w:left="720" w:firstLine="720"/>
        <w:jc w:val="both"/>
        <w:rPr>
          <w:lang w:val="en-GB"/>
        </w:rPr>
      </w:pPr>
      <w:r>
        <w:rPr>
          <w:lang w:val="en-GB"/>
        </w:rPr>
        <w:t xml:space="preserve">Secretary </w:t>
      </w:r>
      <w:r>
        <w:rPr>
          <w:lang w:val="en-GB"/>
        </w:rPr>
        <w:tab/>
      </w:r>
      <w:r>
        <w:rPr>
          <w:lang w:val="en-GB"/>
        </w:rPr>
        <w:tab/>
        <w:t>SM</w:t>
      </w:r>
    </w:p>
    <w:p w14:paraId="0FE80150" w14:textId="63CE82CD" w:rsidR="00DD36FD" w:rsidRDefault="00DD36FD" w:rsidP="006343D1">
      <w:pPr>
        <w:ind w:left="720" w:firstLine="720"/>
        <w:jc w:val="both"/>
        <w:rPr>
          <w:lang w:val="en-GB"/>
        </w:rPr>
      </w:pPr>
      <w:r>
        <w:rPr>
          <w:lang w:val="en-GB"/>
        </w:rPr>
        <w:t xml:space="preserve">Treasurer   </w:t>
      </w:r>
      <w:r>
        <w:rPr>
          <w:lang w:val="en-GB"/>
        </w:rPr>
        <w:tab/>
      </w:r>
      <w:r>
        <w:rPr>
          <w:lang w:val="en-GB"/>
        </w:rPr>
        <w:tab/>
        <w:t>CA</w:t>
      </w:r>
    </w:p>
    <w:p w14:paraId="19E39EBF" w14:textId="43B3DF5B" w:rsidR="00DD36FD" w:rsidRDefault="00DD36FD" w:rsidP="006343D1">
      <w:pPr>
        <w:ind w:left="720" w:firstLine="720"/>
        <w:jc w:val="both"/>
        <w:rPr>
          <w:lang w:val="en-GB"/>
        </w:rPr>
      </w:pPr>
      <w:r>
        <w:rPr>
          <w:lang w:val="en-GB"/>
        </w:rPr>
        <w:t xml:space="preserve">Member </w:t>
      </w:r>
      <w:r>
        <w:rPr>
          <w:lang w:val="en-GB"/>
        </w:rPr>
        <w:tab/>
      </w:r>
      <w:r>
        <w:rPr>
          <w:lang w:val="en-GB"/>
        </w:rPr>
        <w:tab/>
        <w:t>RQ</w:t>
      </w:r>
    </w:p>
    <w:p w14:paraId="36B609CD" w14:textId="77777777" w:rsidR="00DD36FD" w:rsidRDefault="00DD36FD" w:rsidP="00DD36FD">
      <w:pPr>
        <w:jc w:val="both"/>
        <w:rPr>
          <w:lang w:val="en-GB"/>
        </w:rPr>
      </w:pPr>
    </w:p>
    <w:p w14:paraId="00A2D0F2" w14:textId="25F481FC" w:rsidR="00DD36FD" w:rsidRPr="00DD36FD" w:rsidRDefault="00DD36FD" w:rsidP="00DD36FD">
      <w:pPr>
        <w:jc w:val="both"/>
        <w:rPr>
          <w:b/>
          <w:lang w:val="en-GB"/>
        </w:rPr>
      </w:pPr>
      <w:r w:rsidRPr="00DD36FD">
        <w:rPr>
          <w:b/>
          <w:lang w:val="en-GB"/>
        </w:rPr>
        <w:t>M1-3</w:t>
      </w:r>
      <w:r w:rsidRPr="00DD36FD">
        <w:rPr>
          <w:b/>
          <w:lang w:val="en-GB"/>
        </w:rPr>
        <w:tab/>
      </w:r>
      <w:r w:rsidRPr="00DD36FD">
        <w:rPr>
          <w:b/>
          <w:lang w:val="en-GB"/>
        </w:rPr>
        <w:tab/>
        <w:t>Frequency of meetings</w:t>
      </w:r>
    </w:p>
    <w:p w14:paraId="013694BB" w14:textId="3876116F" w:rsidR="00DD36FD" w:rsidRDefault="00DD36FD" w:rsidP="00DD36FD">
      <w:pPr>
        <w:ind w:left="1440"/>
        <w:jc w:val="both"/>
        <w:rPr>
          <w:lang w:val="en-GB"/>
        </w:rPr>
      </w:pPr>
      <w:r>
        <w:rPr>
          <w:lang w:val="en-GB"/>
        </w:rPr>
        <w:t>The ExCo will endeavour to meet online at least once every 2 weeks, and in person whenever possible.</w:t>
      </w:r>
    </w:p>
    <w:p w14:paraId="036042B6" w14:textId="77777777" w:rsidR="00DD36FD" w:rsidRDefault="00DD36FD" w:rsidP="00DD36FD">
      <w:pPr>
        <w:jc w:val="both"/>
        <w:rPr>
          <w:lang w:val="en-GB"/>
        </w:rPr>
      </w:pPr>
    </w:p>
    <w:p w14:paraId="7A497301" w14:textId="7E1818B2" w:rsidR="00DD36FD" w:rsidRPr="00D01778" w:rsidRDefault="00DD36FD" w:rsidP="00DD36FD">
      <w:pPr>
        <w:jc w:val="both"/>
        <w:rPr>
          <w:b/>
          <w:lang w:val="en-GB"/>
        </w:rPr>
      </w:pPr>
      <w:r w:rsidRPr="00DD36FD">
        <w:rPr>
          <w:b/>
          <w:lang w:val="en-GB"/>
        </w:rPr>
        <w:t xml:space="preserve">M1-4 </w:t>
      </w:r>
      <w:r w:rsidRPr="00DD36FD">
        <w:rPr>
          <w:b/>
          <w:lang w:val="en-GB"/>
        </w:rPr>
        <w:tab/>
      </w:r>
      <w:r w:rsidRPr="00DD36FD">
        <w:rPr>
          <w:b/>
          <w:lang w:val="en-GB"/>
        </w:rPr>
        <w:tab/>
        <w:t>Finances</w:t>
      </w:r>
    </w:p>
    <w:p w14:paraId="6ECDE060" w14:textId="77777777" w:rsidR="00DD36FD" w:rsidRDefault="00DD36FD" w:rsidP="00DD36FD">
      <w:pPr>
        <w:ind w:left="720" w:firstLine="720"/>
        <w:jc w:val="both"/>
        <w:rPr>
          <w:lang w:val="en-GB"/>
        </w:rPr>
      </w:pPr>
      <w:r>
        <w:rPr>
          <w:lang w:val="en-GB"/>
        </w:rPr>
        <w:t>The ExCo will seek information as to the financial situation of the AA, including:</w:t>
      </w:r>
    </w:p>
    <w:p w14:paraId="21B133EA" w14:textId="1CAE9A2A" w:rsidR="00DD36FD" w:rsidRDefault="00DD36FD" w:rsidP="00DD36FD">
      <w:pPr>
        <w:pStyle w:val="ListParagraph"/>
        <w:numPr>
          <w:ilvl w:val="0"/>
          <w:numId w:val="2"/>
        </w:numPr>
        <w:jc w:val="both"/>
        <w:rPr>
          <w:lang w:val="en-GB"/>
        </w:rPr>
      </w:pPr>
      <w:r>
        <w:rPr>
          <w:lang w:val="en-GB"/>
        </w:rPr>
        <w:t>Existing funds and their location</w:t>
      </w:r>
      <w:r w:rsidR="00CB1CC2">
        <w:rPr>
          <w:lang w:val="en-GB"/>
        </w:rPr>
        <w:t>;</w:t>
      </w:r>
    </w:p>
    <w:p w14:paraId="12ACFCED" w14:textId="715D0A22" w:rsidR="00DD36FD" w:rsidRDefault="00DD36FD" w:rsidP="00DD36FD">
      <w:pPr>
        <w:pStyle w:val="ListParagraph"/>
        <w:numPr>
          <w:ilvl w:val="0"/>
          <w:numId w:val="2"/>
        </w:numPr>
        <w:jc w:val="both"/>
        <w:rPr>
          <w:lang w:val="en-GB"/>
        </w:rPr>
      </w:pPr>
      <w:r>
        <w:rPr>
          <w:lang w:val="en-GB"/>
        </w:rPr>
        <w:t>Continuation of the annual 10,000 EUR contribution from the EUI</w:t>
      </w:r>
      <w:r w:rsidR="00CB1CC2">
        <w:rPr>
          <w:lang w:val="en-GB"/>
        </w:rPr>
        <w:t>;</w:t>
      </w:r>
    </w:p>
    <w:p w14:paraId="5F8702B2" w14:textId="195AA221" w:rsidR="00DD36FD" w:rsidRDefault="00DD36FD" w:rsidP="00DD36FD">
      <w:pPr>
        <w:pStyle w:val="ListParagraph"/>
        <w:numPr>
          <w:ilvl w:val="0"/>
          <w:numId w:val="2"/>
        </w:numPr>
        <w:jc w:val="both"/>
        <w:rPr>
          <w:lang w:val="en-GB"/>
        </w:rPr>
      </w:pPr>
      <w:r>
        <w:rPr>
          <w:lang w:val="en-GB"/>
        </w:rPr>
        <w:t>Other funding possibilities</w:t>
      </w:r>
      <w:r w:rsidR="00D01778">
        <w:rPr>
          <w:lang w:val="en-GB"/>
        </w:rPr>
        <w:t xml:space="preserve"> (</w:t>
      </w:r>
      <w:r w:rsidR="004302C9">
        <w:rPr>
          <w:lang w:val="en-GB"/>
        </w:rPr>
        <w:t xml:space="preserve">Jean Monnet, </w:t>
      </w:r>
      <w:r w:rsidR="00D01778">
        <w:rPr>
          <w:lang w:val="en-GB"/>
        </w:rPr>
        <w:t>subsidies for associations, etc)</w:t>
      </w:r>
      <w:r w:rsidR="004302C9">
        <w:rPr>
          <w:lang w:val="en-GB"/>
        </w:rPr>
        <w:t xml:space="preserve"> for associations that facilitate the discussion on the future of Europe and support the cause of European integration</w:t>
      </w:r>
      <w:r w:rsidR="00CB1CC2">
        <w:rPr>
          <w:lang w:val="en-GB"/>
        </w:rPr>
        <w:t>.</w:t>
      </w:r>
    </w:p>
    <w:p w14:paraId="71608A60" w14:textId="77777777" w:rsidR="00D01778" w:rsidRDefault="00D01778" w:rsidP="00D01778">
      <w:pPr>
        <w:jc w:val="both"/>
        <w:rPr>
          <w:lang w:val="en-GB"/>
        </w:rPr>
      </w:pPr>
    </w:p>
    <w:p w14:paraId="776954F8" w14:textId="618AC2CD" w:rsidR="00D01778" w:rsidRPr="00D01778" w:rsidRDefault="00D01778" w:rsidP="00D01778">
      <w:pPr>
        <w:jc w:val="both"/>
        <w:rPr>
          <w:b/>
          <w:lang w:val="en-GB"/>
        </w:rPr>
      </w:pPr>
      <w:r w:rsidRPr="00D01778">
        <w:rPr>
          <w:b/>
          <w:lang w:val="en-GB"/>
        </w:rPr>
        <w:t>M1-5</w:t>
      </w:r>
      <w:r w:rsidRPr="00D01778">
        <w:rPr>
          <w:b/>
          <w:lang w:val="en-GB"/>
        </w:rPr>
        <w:tab/>
      </w:r>
      <w:r w:rsidRPr="00D01778">
        <w:rPr>
          <w:b/>
          <w:lang w:val="en-GB"/>
        </w:rPr>
        <w:tab/>
        <w:t>Alumni database</w:t>
      </w:r>
    </w:p>
    <w:p w14:paraId="72B083A2" w14:textId="5047C8D8" w:rsidR="00D01778" w:rsidRDefault="00D01778" w:rsidP="00D01778">
      <w:pPr>
        <w:ind w:left="1440"/>
        <w:jc w:val="both"/>
        <w:rPr>
          <w:lang w:val="en-GB"/>
        </w:rPr>
      </w:pPr>
      <w:r>
        <w:rPr>
          <w:lang w:val="en-GB"/>
        </w:rPr>
        <w:t>The ExCo will work towards the establishment of an alumni database. It will discuss the matter with the EUI Director of Communications in the hope that it can be shared with the EUI. It will also consider using social media (such as Facebook and LinkedIn) to build the database.</w:t>
      </w:r>
    </w:p>
    <w:p w14:paraId="1918A05B" w14:textId="77777777" w:rsidR="00D01778" w:rsidRDefault="00D01778" w:rsidP="00D01778">
      <w:pPr>
        <w:ind w:left="1440"/>
        <w:jc w:val="both"/>
        <w:rPr>
          <w:lang w:val="en-GB"/>
        </w:rPr>
      </w:pPr>
    </w:p>
    <w:p w14:paraId="5EBC5738" w14:textId="5A12F427" w:rsidR="00D01778" w:rsidRDefault="00D01778" w:rsidP="00D01778">
      <w:pPr>
        <w:ind w:left="1440"/>
        <w:jc w:val="both"/>
        <w:rPr>
          <w:lang w:val="en-GB"/>
        </w:rPr>
      </w:pPr>
      <w:r>
        <w:rPr>
          <w:lang w:val="en-GB"/>
        </w:rPr>
        <w:t xml:space="preserve">CA suggests starting with a simple, one-click, automatic fill-in method of gathering data on existing social networks. Subsequently alumni with no social media can be targeted. </w:t>
      </w:r>
    </w:p>
    <w:p w14:paraId="23602CAF" w14:textId="13660A46" w:rsidR="00D01778" w:rsidRDefault="00D01778" w:rsidP="00D01778">
      <w:pPr>
        <w:ind w:left="1440"/>
        <w:jc w:val="both"/>
        <w:rPr>
          <w:lang w:val="en-GB"/>
        </w:rPr>
      </w:pPr>
      <w:r>
        <w:rPr>
          <w:lang w:val="en-GB"/>
        </w:rPr>
        <w:br/>
        <w:t xml:space="preserve">CA will present a </w:t>
      </w:r>
      <w:r w:rsidR="004302C9">
        <w:rPr>
          <w:lang w:val="en-GB"/>
        </w:rPr>
        <w:t xml:space="preserve">2-page </w:t>
      </w:r>
      <w:r>
        <w:rPr>
          <w:lang w:val="en-GB"/>
        </w:rPr>
        <w:t>proposal as to how to build the database, with a budg</w:t>
      </w:r>
      <w:r w:rsidR="004302C9">
        <w:rPr>
          <w:lang w:val="en-GB"/>
        </w:rPr>
        <w:t>et, and explaining the benefits of the database.</w:t>
      </w:r>
    </w:p>
    <w:p w14:paraId="4CA4DC32" w14:textId="77777777" w:rsidR="004302C9" w:rsidRDefault="004302C9" w:rsidP="004302C9">
      <w:pPr>
        <w:jc w:val="both"/>
        <w:rPr>
          <w:lang w:val="en-GB"/>
        </w:rPr>
      </w:pPr>
    </w:p>
    <w:p w14:paraId="6BA04FEA" w14:textId="68597359" w:rsidR="004302C9" w:rsidRPr="004302C9" w:rsidRDefault="004302C9" w:rsidP="004302C9">
      <w:pPr>
        <w:jc w:val="both"/>
        <w:rPr>
          <w:b/>
          <w:lang w:val="en-GB"/>
        </w:rPr>
      </w:pPr>
      <w:r w:rsidRPr="004302C9">
        <w:rPr>
          <w:b/>
          <w:lang w:val="en-GB"/>
        </w:rPr>
        <w:t>M1-6</w:t>
      </w:r>
      <w:r w:rsidRPr="004302C9">
        <w:rPr>
          <w:b/>
          <w:lang w:val="en-GB"/>
        </w:rPr>
        <w:tab/>
      </w:r>
      <w:r w:rsidRPr="004302C9">
        <w:rPr>
          <w:b/>
          <w:lang w:val="en-GB"/>
        </w:rPr>
        <w:tab/>
        <w:t>Legal personality of the AA</w:t>
      </w:r>
    </w:p>
    <w:p w14:paraId="0026B77A" w14:textId="1E547677" w:rsidR="004302C9" w:rsidRDefault="004302C9" w:rsidP="004302C9">
      <w:pPr>
        <w:ind w:left="1440"/>
        <w:jc w:val="both"/>
        <w:rPr>
          <w:lang w:val="en-GB"/>
        </w:rPr>
      </w:pPr>
      <w:r>
        <w:rPr>
          <w:lang w:val="en-GB"/>
        </w:rPr>
        <w:t>The ExCo agrees to apply for legal personality for the AA. AC and SM will provide a legal perspective on the application process.</w:t>
      </w:r>
    </w:p>
    <w:p w14:paraId="33931748" w14:textId="77777777" w:rsidR="004302C9" w:rsidRDefault="004302C9" w:rsidP="004302C9">
      <w:pPr>
        <w:jc w:val="both"/>
        <w:rPr>
          <w:lang w:val="en-GB"/>
        </w:rPr>
      </w:pPr>
    </w:p>
    <w:p w14:paraId="2CF0E11A" w14:textId="66D0FBB6" w:rsidR="004302C9" w:rsidRPr="004302C9" w:rsidRDefault="004302C9" w:rsidP="004302C9">
      <w:pPr>
        <w:jc w:val="both"/>
        <w:rPr>
          <w:b/>
          <w:lang w:val="en-GB"/>
        </w:rPr>
      </w:pPr>
      <w:r w:rsidRPr="004302C9">
        <w:rPr>
          <w:b/>
          <w:lang w:val="en-GB"/>
        </w:rPr>
        <w:t>M1-7</w:t>
      </w:r>
      <w:r w:rsidRPr="004302C9">
        <w:rPr>
          <w:b/>
          <w:lang w:val="en-GB"/>
        </w:rPr>
        <w:tab/>
      </w:r>
      <w:r w:rsidRPr="004302C9">
        <w:rPr>
          <w:b/>
          <w:lang w:val="en-GB"/>
        </w:rPr>
        <w:tab/>
        <w:t>AA statutes</w:t>
      </w:r>
    </w:p>
    <w:p w14:paraId="6CF0D7D7" w14:textId="6E9536FB" w:rsidR="004302C9" w:rsidRDefault="004302C9" w:rsidP="004302C9">
      <w:pPr>
        <w:ind w:left="1440"/>
        <w:jc w:val="both"/>
        <w:rPr>
          <w:lang w:val="en-GB"/>
        </w:rPr>
      </w:pPr>
      <w:r>
        <w:rPr>
          <w:lang w:val="en-GB"/>
        </w:rPr>
        <w:t>The ExCo will consider whether any changes to the statutes are required (including for the attainment of legal personality). If so, it will look into the cost of changing the statutes and the process for introducing amendments.</w:t>
      </w:r>
    </w:p>
    <w:p w14:paraId="6D6B4054" w14:textId="77777777" w:rsidR="004302C9" w:rsidRDefault="004302C9" w:rsidP="004302C9">
      <w:pPr>
        <w:jc w:val="both"/>
        <w:rPr>
          <w:lang w:val="en-GB"/>
        </w:rPr>
      </w:pPr>
    </w:p>
    <w:p w14:paraId="468FCE2D" w14:textId="1E39B3AE" w:rsidR="004302C9" w:rsidRPr="00034AB5" w:rsidRDefault="004302C9" w:rsidP="004302C9">
      <w:pPr>
        <w:jc w:val="both"/>
        <w:rPr>
          <w:b/>
          <w:lang w:val="en-GB"/>
        </w:rPr>
      </w:pPr>
      <w:r w:rsidRPr="00034AB5">
        <w:rPr>
          <w:b/>
          <w:lang w:val="en-GB"/>
        </w:rPr>
        <w:t>M1-8</w:t>
      </w:r>
      <w:r w:rsidRPr="00034AB5">
        <w:rPr>
          <w:b/>
          <w:lang w:val="en-GB"/>
        </w:rPr>
        <w:tab/>
      </w:r>
      <w:r w:rsidRPr="00034AB5">
        <w:rPr>
          <w:b/>
          <w:lang w:val="en-GB"/>
        </w:rPr>
        <w:tab/>
        <w:t>New AA chapters</w:t>
      </w:r>
    </w:p>
    <w:p w14:paraId="15E57156" w14:textId="7D82B581" w:rsidR="004302C9" w:rsidRDefault="004302C9" w:rsidP="00034AB5">
      <w:pPr>
        <w:ind w:left="1440"/>
        <w:jc w:val="both"/>
        <w:rPr>
          <w:lang w:val="en-GB"/>
        </w:rPr>
      </w:pPr>
      <w:r>
        <w:rPr>
          <w:lang w:val="en-GB"/>
        </w:rPr>
        <w:t>The ExCo will endeavour to set up new AA chapters around the world</w:t>
      </w:r>
      <w:r w:rsidR="00034AB5">
        <w:rPr>
          <w:lang w:val="en-GB"/>
        </w:rPr>
        <w:t xml:space="preserve"> and review existing ones</w:t>
      </w:r>
      <w:r>
        <w:rPr>
          <w:lang w:val="en-GB"/>
        </w:rPr>
        <w:t>. SM agrees to try to launch a Hong Kong-Macau chapter,</w:t>
      </w:r>
      <w:r w:rsidR="00034AB5">
        <w:rPr>
          <w:lang w:val="en-GB"/>
        </w:rPr>
        <w:t xml:space="preserve"> and to consider other geographic possibilities (Spain, Australia, etc). RQ will look into the Italian chapter.</w:t>
      </w:r>
    </w:p>
    <w:p w14:paraId="3DE461A4" w14:textId="77777777" w:rsidR="00034AB5" w:rsidRDefault="00034AB5" w:rsidP="00034AB5">
      <w:pPr>
        <w:ind w:left="1440"/>
        <w:jc w:val="both"/>
        <w:rPr>
          <w:lang w:val="en-GB"/>
        </w:rPr>
      </w:pPr>
    </w:p>
    <w:p w14:paraId="0A133486" w14:textId="22AD165C" w:rsidR="00034AB5" w:rsidRPr="00034AB5" w:rsidRDefault="00034AB5" w:rsidP="00034AB5">
      <w:pPr>
        <w:jc w:val="both"/>
        <w:rPr>
          <w:b/>
          <w:lang w:val="en-GB"/>
        </w:rPr>
      </w:pPr>
      <w:r w:rsidRPr="00034AB5">
        <w:rPr>
          <w:b/>
          <w:lang w:val="en-GB"/>
        </w:rPr>
        <w:t>M1-9</w:t>
      </w:r>
      <w:r w:rsidRPr="00034AB5">
        <w:rPr>
          <w:b/>
          <w:lang w:val="en-GB"/>
        </w:rPr>
        <w:tab/>
      </w:r>
      <w:r w:rsidRPr="00034AB5">
        <w:rPr>
          <w:b/>
          <w:lang w:val="en-GB"/>
        </w:rPr>
        <w:tab/>
        <w:t>Benefits of AA membership</w:t>
      </w:r>
    </w:p>
    <w:p w14:paraId="739127B4" w14:textId="0D1095F0" w:rsidR="00034AB5" w:rsidRDefault="00034AB5" w:rsidP="00034AB5">
      <w:pPr>
        <w:ind w:left="1440"/>
        <w:jc w:val="both"/>
        <w:rPr>
          <w:lang w:val="en-GB"/>
        </w:rPr>
      </w:pPr>
      <w:r>
        <w:rPr>
          <w:lang w:val="en-GB"/>
        </w:rPr>
        <w:t>The ExCo will review the benefits and services attached to AA membership, and will discuss the requests of alumni, including accessing the EUI during weekends.</w:t>
      </w:r>
    </w:p>
    <w:p w14:paraId="6091A4DE" w14:textId="77777777" w:rsidR="00034AB5" w:rsidRDefault="00034AB5" w:rsidP="00034AB5">
      <w:pPr>
        <w:jc w:val="both"/>
        <w:rPr>
          <w:lang w:val="en-GB"/>
        </w:rPr>
      </w:pPr>
    </w:p>
    <w:p w14:paraId="4E6EC0A6" w14:textId="4660640B" w:rsidR="00034AB5" w:rsidRPr="00034AB5" w:rsidRDefault="00034AB5" w:rsidP="00034AB5">
      <w:pPr>
        <w:jc w:val="both"/>
        <w:rPr>
          <w:b/>
          <w:lang w:val="en-GB"/>
        </w:rPr>
      </w:pPr>
      <w:r w:rsidRPr="00034AB5">
        <w:rPr>
          <w:b/>
          <w:lang w:val="en-GB"/>
        </w:rPr>
        <w:t>M1-10</w:t>
      </w:r>
      <w:r w:rsidRPr="00034AB5">
        <w:rPr>
          <w:b/>
          <w:lang w:val="en-GB"/>
        </w:rPr>
        <w:tab/>
      </w:r>
      <w:r w:rsidRPr="00034AB5">
        <w:rPr>
          <w:b/>
          <w:lang w:val="en-GB"/>
        </w:rPr>
        <w:tab/>
        <w:t>Presence of the AA in international conferences and event</w:t>
      </w:r>
      <w:r>
        <w:rPr>
          <w:b/>
          <w:lang w:val="en-GB"/>
        </w:rPr>
        <w:t>s</w:t>
      </w:r>
    </w:p>
    <w:p w14:paraId="1A7A0968" w14:textId="56C791DA" w:rsidR="00034AB5" w:rsidRDefault="00034AB5" w:rsidP="00034AB5">
      <w:pPr>
        <w:ind w:left="1440"/>
        <w:jc w:val="both"/>
        <w:rPr>
          <w:lang w:val="en-GB"/>
        </w:rPr>
      </w:pPr>
      <w:r>
        <w:rPr>
          <w:lang w:val="en-GB"/>
        </w:rPr>
        <w:t>The ExCo will endeavour to reach out to EUI alumni in international conferences and events that its members can attend. FB and SM will aim to organise an alumni networking event in Miami during the forthcoming European Union Studies Association (EUSA) Conference in May 2017. The ExCo members will provide a list of the events that they are attending to make the necessary arrangements.</w:t>
      </w:r>
    </w:p>
    <w:p w14:paraId="41334571" w14:textId="77777777" w:rsidR="00034AB5" w:rsidRDefault="00034AB5" w:rsidP="00034AB5">
      <w:pPr>
        <w:jc w:val="both"/>
        <w:rPr>
          <w:lang w:val="en-GB"/>
        </w:rPr>
      </w:pPr>
    </w:p>
    <w:p w14:paraId="65EB9C9F" w14:textId="20496BC1" w:rsidR="00034AB5" w:rsidRPr="00915F55" w:rsidRDefault="00034AB5" w:rsidP="00034AB5">
      <w:pPr>
        <w:jc w:val="both"/>
        <w:rPr>
          <w:b/>
          <w:lang w:val="en-GB"/>
        </w:rPr>
      </w:pPr>
      <w:r w:rsidRPr="00915F55">
        <w:rPr>
          <w:b/>
          <w:lang w:val="en-GB"/>
        </w:rPr>
        <w:t>M1-11</w:t>
      </w:r>
      <w:r w:rsidRPr="00915F55">
        <w:rPr>
          <w:b/>
          <w:lang w:val="en-GB"/>
        </w:rPr>
        <w:tab/>
      </w:r>
      <w:r w:rsidRPr="00915F55">
        <w:rPr>
          <w:b/>
          <w:lang w:val="en-GB"/>
        </w:rPr>
        <w:tab/>
        <w:t>State of the Union 2017 conference</w:t>
      </w:r>
    </w:p>
    <w:p w14:paraId="469BAB9E" w14:textId="7BC23F99" w:rsidR="00034AB5" w:rsidRDefault="00034AB5" w:rsidP="00915F55">
      <w:pPr>
        <w:ind w:left="1440"/>
        <w:jc w:val="both"/>
        <w:rPr>
          <w:lang w:val="en-GB"/>
        </w:rPr>
      </w:pPr>
      <w:r>
        <w:rPr>
          <w:lang w:val="en-GB"/>
        </w:rPr>
        <w:t xml:space="preserve">The ExCo will </w:t>
      </w:r>
      <w:r w:rsidR="00915F55">
        <w:rPr>
          <w:lang w:val="en-GB"/>
        </w:rPr>
        <w:t>cooperate with the EUI in the organisation of the forthcoming SOU2017 conference. It will offer to involve alumni in the existing panels and activities, and will enquire about the inclusion of an alumni panel in the programme. AC and RQ will be at the conference representing the ExCo.</w:t>
      </w:r>
    </w:p>
    <w:p w14:paraId="1E63F532" w14:textId="77777777" w:rsidR="00915F55" w:rsidRDefault="00915F55" w:rsidP="00034AB5">
      <w:pPr>
        <w:jc w:val="both"/>
        <w:rPr>
          <w:lang w:val="en-GB"/>
        </w:rPr>
      </w:pPr>
    </w:p>
    <w:p w14:paraId="660ED8E0" w14:textId="03F3614C" w:rsidR="00915F55" w:rsidRPr="00CB1CC2" w:rsidRDefault="00915F55" w:rsidP="00034AB5">
      <w:pPr>
        <w:jc w:val="both"/>
        <w:rPr>
          <w:b/>
          <w:lang w:val="en-GB"/>
        </w:rPr>
      </w:pPr>
      <w:r w:rsidRPr="00CB1CC2">
        <w:rPr>
          <w:b/>
          <w:lang w:val="en-GB"/>
        </w:rPr>
        <w:t>M1-12</w:t>
      </w:r>
      <w:r w:rsidR="00CB1CC2" w:rsidRPr="00CB1CC2">
        <w:rPr>
          <w:b/>
          <w:lang w:val="en-GB"/>
        </w:rPr>
        <w:tab/>
      </w:r>
      <w:r w:rsidR="00CB1CC2" w:rsidRPr="00CB1CC2">
        <w:rPr>
          <w:b/>
          <w:lang w:val="en-GB"/>
        </w:rPr>
        <w:tab/>
        <w:t>ExCo statements</w:t>
      </w:r>
    </w:p>
    <w:p w14:paraId="2AE847CD" w14:textId="54B41729" w:rsidR="00CB1CC2" w:rsidRDefault="00CB1CC2" w:rsidP="00CB1CC2">
      <w:pPr>
        <w:ind w:left="1440"/>
        <w:jc w:val="both"/>
        <w:rPr>
          <w:lang w:val="en-GB"/>
        </w:rPr>
      </w:pPr>
      <w:r>
        <w:rPr>
          <w:lang w:val="en-GB"/>
        </w:rPr>
        <w:t>The ExCo will consider making public statements on issues that are of interest and/or affect EUI alumni, including but not limited to different aspects of the future of the EU.</w:t>
      </w:r>
    </w:p>
    <w:p w14:paraId="721ACE19" w14:textId="77777777" w:rsidR="00CB1CC2" w:rsidRDefault="00CB1CC2" w:rsidP="00CB1CC2">
      <w:pPr>
        <w:jc w:val="both"/>
        <w:rPr>
          <w:lang w:val="en-GB"/>
        </w:rPr>
      </w:pPr>
    </w:p>
    <w:p w14:paraId="7F73B5B1" w14:textId="620D06A7" w:rsidR="00CB1CC2" w:rsidRPr="00CB1CC2" w:rsidRDefault="00CB1CC2" w:rsidP="00CB1CC2">
      <w:pPr>
        <w:jc w:val="both"/>
        <w:rPr>
          <w:b/>
          <w:lang w:val="en-GB"/>
        </w:rPr>
      </w:pPr>
      <w:r w:rsidRPr="00CB1CC2">
        <w:rPr>
          <w:b/>
          <w:lang w:val="en-GB"/>
        </w:rPr>
        <w:t>M1-13</w:t>
      </w:r>
      <w:r w:rsidRPr="00CB1CC2">
        <w:rPr>
          <w:b/>
          <w:lang w:val="en-GB"/>
        </w:rPr>
        <w:tab/>
      </w:r>
      <w:r w:rsidRPr="00CB1CC2">
        <w:rPr>
          <w:b/>
          <w:lang w:val="en-GB"/>
        </w:rPr>
        <w:tab/>
        <w:t>Collaboration with other institutions</w:t>
      </w:r>
    </w:p>
    <w:p w14:paraId="61470142" w14:textId="6E3B92A1" w:rsidR="00CB1CC2" w:rsidRDefault="00CB1CC2" w:rsidP="00CB1CC2">
      <w:pPr>
        <w:ind w:left="1440"/>
        <w:jc w:val="both"/>
        <w:rPr>
          <w:lang w:val="en-GB"/>
        </w:rPr>
      </w:pPr>
      <w:r>
        <w:rPr>
          <w:lang w:val="en-GB"/>
        </w:rPr>
        <w:t>The ExCo will cooperate and work together with other similar bodies and organisations, including the European University Association, the Union of European Federalists. AC will discuss ways working together with some of the organisations sited in Brussels.</w:t>
      </w:r>
    </w:p>
    <w:p w14:paraId="6EAEC8BC" w14:textId="77777777" w:rsidR="00CB1CC2" w:rsidRDefault="00CB1CC2" w:rsidP="00CB1CC2">
      <w:pPr>
        <w:jc w:val="both"/>
        <w:rPr>
          <w:lang w:val="en-GB"/>
        </w:rPr>
      </w:pPr>
    </w:p>
    <w:p w14:paraId="4257C105" w14:textId="50AC39AC" w:rsidR="00CB1CC2" w:rsidRPr="00CB1CC2" w:rsidRDefault="00CB1CC2" w:rsidP="00CB1CC2">
      <w:pPr>
        <w:jc w:val="both"/>
        <w:rPr>
          <w:b/>
          <w:lang w:val="en-GB"/>
        </w:rPr>
      </w:pPr>
      <w:r w:rsidRPr="00CB1CC2">
        <w:rPr>
          <w:b/>
          <w:lang w:val="en-GB"/>
        </w:rPr>
        <w:t>M1-14</w:t>
      </w:r>
      <w:r w:rsidRPr="00CB1CC2">
        <w:rPr>
          <w:b/>
          <w:lang w:val="en-GB"/>
        </w:rPr>
        <w:tab/>
      </w:r>
      <w:r w:rsidRPr="00CB1CC2">
        <w:rPr>
          <w:b/>
          <w:lang w:val="en-GB"/>
        </w:rPr>
        <w:tab/>
        <w:t>General Assembly</w:t>
      </w:r>
    </w:p>
    <w:p w14:paraId="3B94A5DF" w14:textId="48AEE749" w:rsidR="00CB1CC2" w:rsidRDefault="00CB1CC2" w:rsidP="00CB1CC2">
      <w:pPr>
        <w:ind w:left="720" w:firstLine="720"/>
        <w:jc w:val="both"/>
        <w:rPr>
          <w:lang w:val="en-GB"/>
        </w:rPr>
      </w:pPr>
      <w:r>
        <w:rPr>
          <w:lang w:val="en-GB"/>
        </w:rPr>
        <w:t>The ExCo agrees to organi</w:t>
      </w:r>
      <w:r w:rsidR="00DA764A">
        <w:rPr>
          <w:lang w:val="en-GB"/>
        </w:rPr>
        <w:t>se the General Assembly on 28-30</w:t>
      </w:r>
      <w:r>
        <w:rPr>
          <w:lang w:val="en-GB"/>
        </w:rPr>
        <w:t xml:space="preserve"> July 2017.</w:t>
      </w:r>
    </w:p>
    <w:p w14:paraId="7EFA7BF7" w14:textId="77777777" w:rsidR="00CB1CC2" w:rsidRDefault="00CB1CC2" w:rsidP="00CB1CC2">
      <w:pPr>
        <w:jc w:val="both"/>
        <w:rPr>
          <w:lang w:val="en-GB"/>
        </w:rPr>
      </w:pPr>
    </w:p>
    <w:p w14:paraId="6A729E8D" w14:textId="2263A502" w:rsidR="00CB1CC2" w:rsidRPr="00CB1CC2" w:rsidRDefault="00CB1CC2" w:rsidP="00CB1CC2">
      <w:pPr>
        <w:jc w:val="both"/>
        <w:rPr>
          <w:b/>
          <w:lang w:val="en-GB"/>
        </w:rPr>
      </w:pPr>
      <w:r w:rsidRPr="00CB1CC2">
        <w:rPr>
          <w:b/>
          <w:lang w:val="en-GB"/>
        </w:rPr>
        <w:t>M1-15</w:t>
      </w:r>
      <w:r w:rsidRPr="00CB1CC2">
        <w:rPr>
          <w:b/>
          <w:lang w:val="en-GB"/>
        </w:rPr>
        <w:tab/>
      </w:r>
      <w:r w:rsidRPr="00CB1CC2">
        <w:rPr>
          <w:b/>
          <w:lang w:val="en-GB"/>
        </w:rPr>
        <w:tab/>
        <w:t>Next meeting</w:t>
      </w:r>
    </w:p>
    <w:p w14:paraId="1880DB24" w14:textId="63BE08A7" w:rsidR="00CB1CC2" w:rsidRDefault="00CB1CC2" w:rsidP="00CB1CC2">
      <w:pPr>
        <w:jc w:val="both"/>
        <w:rPr>
          <w:lang w:val="en-GB"/>
        </w:rPr>
      </w:pPr>
      <w:r>
        <w:rPr>
          <w:lang w:val="en-GB"/>
        </w:rPr>
        <w:tab/>
      </w:r>
      <w:r>
        <w:rPr>
          <w:lang w:val="en-GB"/>
        </w:rPr>
        <w:tab/>
        <w:t>The next meeting of the ExCo is scheduled for 9 March 2017 on Zoom.</w:t>
      </w:r>
    </w:p>
    <w:p w14:paraId="367E9333" w14:textId="77777777" w:rsidR="00CB1CC2" w:rsidRDefault="00CB1CC2" w:rsidP="00CB1CC2">
      <w:pPr>
        <w:jc w:val="both"/>
        <w:rPr>
          <w:lang w:val="en-GB"/>
        </w:rPr>
      </w:pPr>
    </w:p>
    <w:p w14:paraId="30E1E37F" w14:textId="7ABAFCE8" w:rsidR="00CB1CC2" w:rsidRPr="00CB1CC2" w:rsidRDefault="00CB1CC2" w:rsidP="00CB1CC2">
      <w:pPr>
        <w:jc w:val="both"/>
        <w:rPr>
          <w:b/>
          <w:lang w:val="en-GB"/>
        </w:rPr>
      </w:pPr>
      <w:r w:rsidRPr="00CB1CC2">
        <w:rPr>
          <w:b/>
          <w:lang w:val="en-GB"/>
        </w:rPr>
        <w:t>M1-16</w:t>
      </w:r>
      <w:r w:rsidRPr="00CB1CC2">
        <w:rPr>
          <w:b/>
          <w:lang w:val="en-GB"/>
        </w:rPr>
        <w:tab/>
      </w:r>
      <w:r w:rsidRPr="00CB1CC2">
        <w:rPr>
          <w:b/>
          <w:lang w:val="en-GB"/>
        </w:rPr>
        <w:tab/>
        <w:t>Any other business</w:t>
      </w:r>
    </w:p>
    <w:p w14:paraId="71145A36" w14:textId="34D5CC5E" w:rsidR="00CB1CC2" w:rsidRDefault="00CB1CC2" w:rsidP="00CB1CC2">
      <w:pPr>
        <w:ind w:left="720" w:firstLine="720"/>
        <w:jc w:val="both"/>
        <w:rPr>
          <w:lang w:val="en-GB"/>
        </w:rPr>
      </w:pPr>
      <w:r>
        <w:rPr>
          <w:lang w:val="en-GB"/>
        </w:rPr>
        <w:t>There being no other business, the meeting was adjourned at 3:30 pm CET.</w:t>
      </w:r>
    </w:p>
    <w:p w14:paraId="359978A6" w14:textId="77777777" w:rsidR="00CB1CC2" w:rsidRDefault="00CB1CC2" w:rsidP="00CB1CC2">
      <w:pPr>
        <w:jc w:val="both"/>
        <w:rPr>
          <w:lang w:val="en-GB"/>
        </w:rPr>
      </w:pPr>
    </w:p>
    <w:p w14:paraId="5BB63FDC" w14:textId="1E6E5B93" w:rsidR="00CB1CC2" w:rsidRDefault="00CB1CC2" w:rsidP="00CB1CC2">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201D4860" w14:textId="77777777" w:rsidR="00CB1CC2" w:rsidRDefault="00CB1CC2" w:rsidP="00CB1CC2">
      <w:pPr>
        <w:jc w:val="both"/>
        <w:rPr>
          <w:lang w:val="en-GB"/>
        </w:rPr>
      </w:pPr>
    </w:p>
    <w:p w14:paraId="0ABBE1EF" w14:textId="77777777" w:rsidR="00CB1CC2" w:rsidRDefault="00CB1CC2" w:rsidP="00CB1CC2">
      <w:pPr>
        <w:jc w:val="both"/>
        <w:rPr>
          <w:lang w:val="en-GB"/>
        </w:rPr>
      </w:pPr>
    </w:p>
    <w:p w14:paraId="317AF270" w14:textId="062BB3D7" w:rsidR="00CB1CC2" w:rsidRDefault="00CB1CC2" w:rsidP="00CB1CC2">
      <w:pPr>
        <w:jc w:val="both"/>
        <w:rPr>
          <w:lang w:val="en-GB"/>
        </w:rPr>
      </w:pPr>
      <w:r>
        <w:rPr>
          <w:lang w:val="en-GB"/>
        </w:rPr>
        <w:t>___________________________</w:t>
      </w:r>
    </w:p>
    <w:p w14:paraId="1F19D807" w14:textId="4215E3E1" w:rsidR="00293323" w:rsidRPr="00D03291" w:rsidRDefault="00CB1CC2" w:rsidP="00CB1CC2">
      <w:pPr>
        <w:ind w:left="720" w:firstLine="720"/>
        <w:jc w:val="both"/>
        <w:rPr>
          <w:lang w:val="en-GB"/>
        </w:rPr>
      </w:pPr>
      <w:r>
        <w:rPr>
          <w:lang w:val="en-GB"/>
        </w:rPr>
        <w:t>Chair</w:t>
      </w:r>
    </w:p>
    <w:sectPr w:rsidR="00293323" w:rsidRPr="00D03291" w:rsidSect="003A593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7B272" w14:textId="77777777" w:rsidR="00A13B38" w:rsidRDefault="00A13B38" w:rsidP="00CB1CC2">
      <w:r>
        <w:separator/>
      </w:r>
    </w:p>
  </w:endnote>
  <w:endnote w:type="continuationSeparator" w:id="0">
    <w:p w14:paraId="0847F39B" w14:textId="77777777" w:rsidR="00A13B38" w:rsidRDefault="00A13B38" w:rsidP="00CB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0058" w14:textId="77777777" w:rsidR="00CB1CC2" w:rsidRDefault="00CB1CC2" w:rsidP="006D2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953F1" w14:textId="77777777" w:rsidR="00CB1CC2" w:rsidRDefault="00CB1C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523F" w14:textId="77777777" w:rsidR="00CB1CC2" w:rsidRPr="00E23841" w:rsidRDefault="00CB1CC2" w:rsidP="00E23841">
    <w:pPr>
      <w:pStyle w:val="Footer"/>
      <w:framePr w:wrap="none" w:vAnchor="text" w:hAnchor="page" w:x="5842" w:y="-355"/>
      <w:rPr>
        <w:rStyle w:val="PageNumber"/>
        <w:sz w:val="22"/>
        <w:szCs w:val="22"/>
      </w:rPr>
    </w:pPr>
    <w:r w:rsidRPr="00E23841">
      <w:rPr>
        <w:rStyle w:val="PageNumber"/>
        <w:sz w:val="22"/>
        <w:szCs w:val="22"/>
      </w:rPr>
      <w:fldChar w:fldCharType="begin"/>
    </w:r>
    <w:r w:rsidRPr="00E23841">
      <w:rPr>
        <w:rStyle w:val="PageNumber"/>
        <w:sz w:val="22"/>
        <w:szCs w:val="22"/>
      </w:rPr>
      <w:instrText xml:space="preserve">PAGE  </w:instrText>
    </w:r>
    <w:r w:rsidRPr="00E23841">
      <w:rPr>
        <w:rStyle w:val="PageNumber"/>
        <w:sz w:val="22"/>
        <w:szCs w:val="22"/>
      </w:rPr>
      <w:fldChar w:fldCharType="separate"/>
    </w:r>
    <w:r w:rsidR="00A13B38">
      <w:rPr>
        <w:rStyle w:val="PageNumber"/>
        <w:noProof/>
        <w:sz w:val="22"/>
        <w:szCs w:val="22"/>
      </w:rPr>
      <w:t>1</w:t>
    </w:r>
    <w:r w:rsidRPr="00E23841">
      <w:rPr>
        <w:rStyle w:val="PageNumber"/>
        <w:sz w:val="22"/>
        <w:szCs w:val="22"/>
      </w:rPr>
      <w:fldChar w:fldCharType="end"/>
    </w:r>
  </w:p>
  <w:p w14:paraId="32925F3C" w14:textId="77777777" w:rsidR="00CB1CC2" w:rsidRDefault="00CB1CC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A386" w14:textId="77777777" w:rsidR="00CB1CC2" w:rsidRDefault="00CB1C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18F5A" w14:textId="77777777" w:rsidR="00A13B38" w:rsidRDefault="00A13B38" w:rsidP="00CB1CC2">
      <w:r>
        <w:separator/>
      </w:r>
    </w:p>
  </w:footnote>
  <w:footnote w:type="continuationSeparator" w:id="0">
    <w:p w14:paraId="2104492D" w14:textId="77777777" w:rsidR="00A13B38" w:rsidRDefault="00A13B38" w:rsidP="00CB1C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BA1A" w14:textId="77777777" w:rsidR="00CB1CC2" w:rsidRDefault="00CB1C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A973" w14:textId="77777777" w:rsidR="00CB1CC2" w:rsidRDefault="00CB1CC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40DD" w14:textId="77777777" w:rsidR="00CB1CC2" w:rsidRDefault="00CB1C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7B58"/>
    <w:multiLevelType w:val="hybridMultilevel"/>
    <w:tmpl w:val="E078F664"/>
    <w:lvl w:ilvl="0" w:tplc="E036FDE4">
      <w:start w:val="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71B4697"/>
    <w:multiLevelType w:val="hybridMultilevel"/>
    <w:tmpl w:val="8F64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91"/>
    <w:rsid w:val="00034AB5"/>
    <w:rsid w:val="00095797"/>
    <w:rsid w:val="0015701A"/>
    <w:rsid w:val="00244BE6"/>
    <w:rsid w:val="00293323"/>
    <w:rsid w:val="00295594"/>
    <w:rsid w:val="003620E3"/>
    <w:rsid w:val="003706D8"/>
    <w:rsid w:val="003A5931"/>
    <w:rsid w:val="004302C9"/>
    <w:rsid w:val="00443EC9"/>
    <w:rsid w:val="004527F6"/>
    <w:rsid w:val="004860D5"/>
    <w:rsid w:val="004B294A"/>
    <w:rsid w:val="004B4935"/>
    <w:rsid w:val="005A3483"/>
    <w:rsid w:val="005C507D"/>
    <w:rsid w:val="006343D1"/>
    <w:rsid w:val="006400DD"/>
    <w:rsid w:val="006F19FB"/>
    <w:rsid w:val="007076DF"/>
    <w:rsid w:val="00741FD2"/>
    <w:rsid w:val="007432AD"/>
    <w:rsid w:val="00754768"/>
    <w:rsid w:val="007C04B9"/>
    <w:rsid w:val="007E094B"/>
    <w:rsid w:val="007E1204"/>
    <w:rsid w:val="008F7D54"/>
    <w:rsid w:val="00901F3E"/>
    <w:rsid w:val="00915F55"/>
    <w:rsid w:val="009422AC"/>
    <w:rsid w:val="0099599D"/>
    <w:rsid w:val="009C25EF"/>
    <w:rsid w:val="00A13B38"/>
    <w:rsid w:val="00A45BBC"/>
    <w:rsid w:val="00AD332D"/>
    <w:rsid w:val="00AE4733"/>
    <w:rsid w:val="00B73382"/>
    <w:rsid w:val="00BA582C"/>
    <w:rsid w:val="00BB5628"/>
    <w:rsid w:val="00C60803"/>
    <w:rsid w:val="00C9067D"/>
    <w:rsid w:val="00C93D28"/>
    <w:rsid w:val="00CB1CC2"/>
    <w:rsid w:val="00D01778"/>
    <w:rsid w:val="00D03291"/>
    <w:rsid w:val="00DA764A"/>
    <w:rsid w:val="00DD36FD"/>
    <w:rsid w:val="00E11F55"/>
    <w:rsid w:val="00E23841"/>
    <w:rsid w:val="00E3069A"/>
    <w:rsid w:val="00E4520A"/>
    <w:rsid w:val="00ED092F"/>
    <w:rsid w:val="00FC08B7"/>
    <w:rsid w:val="00FD0B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AD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9D"/>
    <w:pPr>
      <w:ind w:left="720"/>
      <w:contextualSpacing/>
    </w:pPr>
  </w:style>
  <w:style w:type="character" w:customStyle="1" w:styleId="apple-converted-space">
    <w:name w:val="apple-converted-space"/>
    <w:basedOn w:val="DefaultParagraphFont"/>
    <w:rsid w:val="009C25EF"/>
  </w:style>
  <w:style w:type="character" w:customStyle="1" w:styleId="highlight">
    <w:name w:val="highlight"/>
    <w:basedOn w:val="DefaultParagraphFont"/>
    <w:rsid w:val="009C25EF"/>
  </w:style>
  <w:style w:type="paragraph" w:styleId="Footer">
    <w:name w:val="footer"/>
    <w:basedOn w:val="Normal"/>
    <w:link w:val="FooterChar"/>
    <w:uiPriority w:val="99"/>
    <w:unhideWhenUsed/>
    <w:rsid w:val="00CB1CC2"/>
    <w:pPr>
      <w:tabs>
        <w:tab w:val="center" w:pos="4680"/>
        <w:tab w:val="right" w:pos="9360"/>
      </w:tabs>
    </w:pPr>
  </w:style>
  <w:style w:type="character" w:customStyle="1" w:styleId="FooterChar">
    <w:name w:val="Footer Char"/>
    <w:basedOn w:val="DefaultParagraphFont"/>
    <w:link w:val="Footer"/>
    <w:uiPriority w:val="99"/>
    <w:rsid w:val="00CB1CC2"/>
  </w:style>
  <w:style w:type="character" w:styleId="PageNumber">
    <w:name w:val="page number"/>
    <w:basedOn w:val="DefaultParagraphFont"/>
    <w:uiPriority w:val="99"/>
    <w:semiHidden/>
    <w:unhideWhenUsed/>
    <w:rsid w:val="00CB1CC2"/>
  </w:style>
  <w:style w:type="paragraph" w:styleId="Header">
    <w:name w:val="header"/>
    <w:basedOn w:val="Normal"/>
    <w:link w:val="HeaderChar"/>
    <w:uiPriority w:val="99"/>
    <w:unhideWhenUsed/>
    <w:rsid w:val="00CB1CC2"/>
    <w:pPr>
      <w:tabs>
        <w:tab w:val="center" w:pos="4680"/>
        <w:tab w:val="right" w:pos="9360"/>
      </w:tabs>
    </w:pPr>
  </w:style>
  <w:style w:type="character" w:customStyle="1" w:styleId="HeaderChar">
    <w:name w:val="Header Char"/>
    <w:basedOn w:val="DefaultParagraphFont"/>
    <w:link w:val="Header"/>
    <w:uiPriority w:val="99"/>
    <w:rsid w:val="00CB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8088">
      <w:bodyDiv w:val="1"/>
      <w:marLeft w:val="0"/>
      <w:marRight w:val="0"/>
      <w:marTop w:val="0"/>
      <w:marBottom w:val="0"/>
      <w:divBdr>
        <w:top w:val="none" w:sz="0" w:space="0" w:color="auto"/>
        <w:left w:val="none" w:sz="0" w:space="0" w:color="auto"/>
        <w:bottom w:val="none" w:sz="0" w:space="0" w:color="auto"/>
        <w:right w:val="none" w:sz="0" w:space="0" w:color="auto"/>
      </w:divBdr>
      <w:divsChild>
        <w:div w:id="1826238606">
          <w:marLeft w:val="0"/>
          <w:marRight w:val="0"/>
          <w:marTop w:val="0"/>
          <w:marBottom w:val="0"/>
          <w:divBdr>
            <w:top w:val="none" w:sz="0" w:space="0" w:color="auto"/>
            <w:left w:val="none" w:sz="0" w:space="0" w:color="auto"/>
            <w:bottom w:val="none" w:sz="0" w:space="0" w:color="auto"/>
            <w:right w:val="none" w:sz="0" w:space="0" w:color="auto"/>
          </w:divBdr>
        </w:div>
        <w:div w:id="1223296010">
          <w:marLeft w:val="0"/>
          <w:marRight w:val="0"/>
          <w:marTop w:val="0"/>
          <w:marBottom w:val="0"/>
          <w:divBdr>
            <w:top w:val="none" w:sz="0" w:space="0" w:color="auto"/>
            <w:left w:val="none" w:sz="0" w:space="0" w:color="auto"/>
            <w:bottom w:val="none" w:sz="0" w:space="0" w:color="auto"/>
            <w:right w:val="none" w:sz="0" w:space="0" w:color="auto"/>
          </w:divBdr>
        </w:div>
        <w:div w:id="2044018569">
          <w:marLeft w:val="0"/>
          <w:marRight w:val="0"/>
          <w:marTop w:val="0"/>
          <w:marBottom w:val="0"/>
          <w:divBdr>
            <w:top w:val="none" w:sz="0" w:space="0" w:color="auto"/>
            <w:left w:val="none" w:sz="0" w:space="0" w:color="auto"/>
            <w:bottom w:val="none" w:sz="0" w:space="0" w:color="auto"/>
            <w:right w:val="none" w:sz="0" w:space="0" w:color="auto"/>
          </w:divBdr>
        </w:div>
        <w:div w:id="2027368927">
          <w:marLeft w:val="0"/>
          <w:marRight w:val="0"/>
          <w:marTop w:val="0"/>
          <w:marBottom w:val="0"/>
          <w:divBdr>
            <w:top w:val="none" w:sz="0" w:space="0" w:color="auto"/>
            <w:left w:val="none" w:sz="0" w:space="0" w:color="auto"/>
            <w:bottom w:val="none" w:sz="0" w:space="0" w:color="auto"/>
            <w:right w:val="none" w:sz="0" w:space="0" w:color="auto"/>
          </w:divBdr>
        </w:div>
        <w:div w:id="1016272640">
          <w:marLeft w:val="0"/>
          <w:marRight w:val="0"/>
          <w:marTop w:val="0"/>
          <w:marBottom w:val="0"/>
          <w:divBdr>
            <w:top w:val="none" w:sz="0" w:space="0" w:color="auto"/>
            <w:left w:val="none" w:sz="0" w:space="0" w:color="auto"/>
            <w:bottom w:val="none" w:sz="0" w:space="0" w:color="auto"/>
            <w:right w:val="none" w:sz="0" w:space="0" w:color="auto"/>
          </w:divBdr>
        </w:div>
        <w:div w:id="1558129948">
          <w:marLeft w:val="0"/>
          <w:marRight w:val="0"/>
          <w:marTop w:val="0"/>
          <w:marBottom w:val="0"/>
          <w:divBdr>
            <w:top w:val="none" w:sz="0" w:space="0" w:color="auto"/>
            <w:left w:val="none" w:sz="0" w:space="0" w:color="auto"/>
            <w:bottom w:val="none" w:sz="0" w:space="0" w:color="auto"/>
            <w:right w:val="none" w:sz="0" w:space="0" w:color="auto"/>
          </w:divBdr>
        </w:div>
        <w:div w:id="301544811">
          <w:marLeft w:val="0"/>
          <w:marRight w:val="0"/>
          <w:marTop w:val="0"/>
          <w:marBottom w:val="0"/>
          <w:divBdr>
            <w:top w:val="none" w:sz="0" w:space="0" w:color="auto"/>
            <w:left w:val="none" w:sz="0" w:space="0" w:color="auto"/>
            <w:bottom w:val="none" w:sz="0" w:space="0" w:color="auto"/>
            <w:right w:val="none" w:sz="0" w:space="0" w:color="auto"/>
          </w:divBdr>
        </w:div>
        <w:div w:id="1932465068">
          <w:marLeft w:val="0"/>
          <w:marRight w:val="0"/>
          <w:marTop w:val="0"/>
          <w:marBottom w:val="0"/>
          <w:divBdr>
            <w:top w:val="none" w:sz="0" w:space="0" w:color="auto"/>
            <w:left w:val="none" w:sz="0" w:space="0" w:color="auto"/>
            <w:bottom w:val="none" w:sz="0" w:space="0" w:color="auto"/>
            <w:right w:val="none" w:sz="0" w:space="0" w:color="auto"/>
          </w:divBdr>
        </w:div>
        <w:div w:id="907811088">
          <w:marLeft w:val="0"/>
          <w:marRight w:val="0"/>
          <w:marTop w:val="0"/>
          <w:marBottom w:val="0"/>
          <w:divBdr>
            <w:top w:val="none" w:sz="0" w:space="0" w:color="auto"/>
            <w:left w:val="none" w:sz="0" w:space="0" w:color="auto"/>
            <w:bottom w:val="none" w:sz="0" w:space="0" w:color="auto"/>
            <w:right w:val="none" w:sz="0" w:space="0" w:color="auto"/>
          </w:divBdr>
        </w:div>
        <w:div w:id="412122341">
          <w:marLeft w:val="0"/>
          <w:marRight w:val="0"/>
          <w:marTop w:val="0"/>
          <w:marBottom w:val="0"/>
          <w:divBdr>
            <w:top w:val="none" w:sz="0" w:space="0" w:color="auto"/>
            <w:left w:val="none" w:sz="0" w:space="0" w:color="auto"/>
            <w:bottom w:val="none" w:sz="0" w:space="0" w:color="auto"/>
            <w:right w:val="none" w:sz="0" w:space="0" w:color="auto"/>
          </w:divBdr>
        </w:div>
        <w:div w:id="3404769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770</Words>
  <Characters>4263</Characters>
  <Application>Microsoft Macintosh Word</Application>
  <DocSecurity>0</DocSecurity>
  <Lines>56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2017-04-12T09:42:00Z</dcterms:created>
  <dcterms:modified xsi:type="dcterms:W3CDTF">2017-07-28T09:59:00Z</dcterms:modified>
</cp:coreProperties>
</file>